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A036" w14:textId="2A6A2809" w:rsidR="00C03053" w:rsidRDefault="00C03053" w:rsidP="00C03053">
      <w:pPr>
        <w:spacing w:before="240" w:after="0" w:line="276" w:lineRule="auto"/>
        <w:jc w:val="center"/>
        <w:rPr>
          <w:rFonts w:ascii="Arial" w:eastAsia="Arial" w:hAnsi="Arial" w:cs="Arial"/>
          <w:b/>
          <w:sz w:val="36"/>
          <w:szCs w:val="36"/>
        </w:rPr>
      </w:pPr>
      <w:r>
        <w:rPr>
          <w:rFonts w:ascii="Arial" w:eastAsia="Arial" w:hAnsi="Arial" w:cs="Arial"/>
          <w:b/>
          <w:sz w:val="36"/>
          <w:szCs w:val="36"/>
        </w:rPr>
        <w:t>TERMS &amp; CONDITIONS</w:t>
      </w:r>
    </w:p>
    <w:p w14:paraId="0785025B" w14:textId="77777777" w:rsidR="00C03053" w:rsidRPr="00C03053" w:rsidRDefault="00C03053" w:rsidP="00C03053">
      <w:pPr>
        <w:spacing w:before="240" w:after="0" w:line="276" w:lineRule="auto"/>
        <w:rPr>
          <w:rFonts w:ascii="Arial" w:eastAsia="Arial" w:hAnsi="Arial" w:cs="Arial"/>
          <w:bCs/>
          <w:sz w:val="24"/>
          <w:szCs w:val="24"/>
        </w:rPr>
      </w:pPr>
      <w:r w:rsidRPr="00C03053">
        <w:rPr>
          <w:rFonts w:ascii="Arial" w:eastAsia="Arial" w:hAnsi="Arial" w:cs="Arial"/>
          <w:bCs/>
          <w:sz w:val="24"/>
          <w:szCs w:val="24"/>
        </w:rPr>
        <w:t>OWNERSHIP</w:t>
      </w:r>
    </w:p>
    <w:p w14:paraId="14B800E1" w14:textId="77777777" w:rsidR="00C03053" w:rsidRPr="00C03053" w:rsidRDefault="00C03053" w:rsidP="00C03053">
      <w:pPr>
        <w:spacing w:before="240" w:after="0" w:line="276" w:lineRule="auto"/>
        <w:rPr>
          <w:rFonts w:ascii="Arial" w:eastAsia="Arial" w:hAnsi="Arial" w:cs="Arial"/>
          <w:bCs/>
          <w:sz w:val="24"/>
          <w:szCs w:val="24"/>
        </w:rPr>
      </w:pPr>
      <w:r w:rsidRPr="00C03053">
        <w:rPr>
          <w:rFonts w:ascii="Arial" w:eastAsia="Arial" w:hAnsi="Arial" w:cs="Arial"/>
          <w:bCs/>
          <w:sz w:val="24"/>
          <w:szCs w:val="24"/>
        </w:rPr>
        <w:t xml:space="preserve">Unless explicitly stated otherwise, the contents of the Websites are the exclusive property of </w:t>
      </w:r>
      <w:proofErr w:type="spellStart"/>
      <w:r w:rsidRPr="00C03053">
        <w:rPr>
          <w:rFonts w:ascii="Arial" w:eastAsia="Arial" w:hAnsi="Arial" w:cs="Arial"/>
          <w:bCs/>
          <w:sz w:val="24"/>
          <w:szCs w:val="24"/>
        </w:rPr>
        <w:t>PenCo</w:t>
      </w:r>
      <w:proofErr w:type="spellEnd"/>
      <w:r w:rsidRPr="00C03053">
        <w:rPr>
          <w:rFonts w:ascii="Arial" w:eastAsia="Arial" w:hAnsi="Arial" w:cs="Arial"/>
          <w:bCs/>
          <w:sz w:val="24"/>
          <w:szCs w:val="24"/>
        </w:rPr>
        <w:t xml:space="preserve"> Revenue Solutions, LLC., and may not be copied, distributed, displayed, altered or modified, or reproduced or transmitted, in any form or by any means including, but not limited to, electronic, photocopy, or otherwise, without the prior written permission of </w:t>
      </w:r>
      <w:proofErr w:type="spellStart"/>
      <w:r w:rsidRPr="00C03053">
        <w:rPr>
          <w:rFonts w:ascii="Arial" w:eastAsia="Arial" w:hAnsi="Arial" w:cs="Arial"/>
          <w:bCs/>
          <w:sz w:val="24"/>
          <w:szCs w:val="24"/>
        </w:rPr>
        <w:t>PenCo</w:t>
      </w:r>
      <w:proofErr w:type="spellEnd"/>
      <w:r w:rsidRPr="00C03053">
        <w:rPr>
          <w:rFonts w:ascii="Arial" w:eastAsia="Arial" w:hAnsi="Arial" w:cs="Arial"/>
          <w:bCs/>
          <w:sz w:val="24"/>
          <w:szCs w:val="24"/>
        </w:rPr>
        <w:t xml:space="preserve"> Revenue Solutions, LLC. The corporate and product names, slogans, logos and other Content contained on the Websites are the registered or unregistered trademarks or service marks of </w:t>
      </w:r>
      <w:proofErr w:type="spellStart"/>
      <w:r w:rsidRPr="00C03053">
        <w:rPr>
          <w:rFonts w:ascii="Arial" w:eastAsia="Arial" w:hAnsi="Arial" w:cs="Arial"/>
          <w:bCs/>
          <w:sz w:val="24"/>
          <w:szCs w:val="24"/>
        </w:rPr>
        <w:t>PenCo</w:t>
      </w:r>
      <w:proofErr w:type="spellEnd"/>
      <w:r w:rsidRPr="00C03053">
        <w:rPr>
          <w:rFonts w:ascii="Arial" w:eastAsia="Arial" w:hAnsi="Arial" w:cs="Arial"/>
          <w:bCs/>
          <w:sz w:val="24"/>
          <w:szCs w:val="24"/>
        </w:rPr>
        <w:t xml:space="preserve"> Revenue Solutions, LLC or are used by the Websites with the permission of their owners. The use, copying, or alteration of any trademark without the express prior written consent of </w:t>
      </w:r>
      <w:proofErr w:type="spellStart"/>
      <w:r w:rsidRPr="00C03053">
        <w:rPr>
          <w:rFonts w:ascii="Arial" w:eastAsia="Arial" w:hAnsi="Arial" w:cs="Arial"/>
          <w:bCs/>
          <w:sz w:val="24"/>
          <w:szCs w:val="24"/>
        </w:rPr>
        <w:t>PenCo</w:t>
      </w:r>
      <w:proofErr w:type="spellEnd"/>
      <w:r w:rsidRPr="00C03053">
        <w:rPr>
          <w:rFonts w:ascii="Arial" w:eastAsia="Arial" w:hAnsi="Arial" w:cs="Arial"/>
          <w:bCs/>
          <w:sz w:val="24"/>
          <w:szCs w:val="24"/>
        </w:rPr>
        <w:t xml:space="preserve"> Revenue Solutions, LLC or, where applicable, the registered owner’s express prior written consent is strictly prohibited.</w:t>
      </w:r>
    </w:p>
    <w:p w14:paraId="72066478" w14:textId="77777777" w:rsidR="00C03053" w:rsidRPr="00C03053" w:rsidRDefault="00C03053" w:rsidP="00C03053">
      <w:pPr>
        <w:spacing w:before="240" w:after="0" w:line="276" w:lineRule="auto"/>
        <w:rPr>
          <w:rFonts w:ascii="Arial" w:eastAsia="Arial" w:hAnsi="Arial" w:cs="Arial"/>
          <w:bCs/>
          <w:sz w:val="24"/>
          <w:szCs w:val="24"/>
        </w:rPr>
      </w:pPr>
    </w:p>
    <w:p w14:paraId="7A493A4A" w14:textId="77777777" w:rsidR="00C03053" w:rsidRPr="00C03053" w:rsidRDefault="00C03053" w:rsidP="00C03053">
      <w:pPr>
        <w:spacing w:before="240" w:after="0" w:line="276" w:lineRule="auto"/>
        <w:rPr>
          <w:rFonts w:ascii="Arial" w:eastAsia="Arial" w:hAnsi="Arial" w:cs="Arial"/>
          <w:bCs/>
          <w:sz w:val="24"/>
          <w:szCs w:val="24"/>
        </w:rPr>
      </w:pPr>
      <w:r w:rsidRPr="00C03053">
        <w:rPr>
          <w:rFonts w:ascii="Arial" w:eastAsia="Arial" w:hAnsi="Arial" w:cs="Arial"/>
          <w:bCs/>
          <w:sz w:val="24"/>
          <w:szCs w:val="24"/>
        </w:rPr>
        <w:t>THIRD PARTY LINKS AND WEBSITES</w:t>
      </w:r>
    </w:p>
    <w:p w14:paraId="664E1BE5" w14:textId="77777777" w:rsidR="00C03053" w:rsidRPr="00C03053" w:rsidRDefault="00C03053" w:rsidP="00C03053">
      <w:pPr>
        <w:spacing w:before="240" w:after="0" w:line="276" w:lineRule="auto"/>
        <w:rPr>
          <w:rFonts w:ascii="Arial" w:eastAsia="Arial" w:hAnsi="Arial" w:cs="Arial"/>
          <w:bCs/>
          <w:sz w:val="24"/>
          <w:szCs w:val="24"/>
        </w:rPr>
      </w:pPr>
      <w:r w:rsidRPr="00C03053">
        <w:rPr>
          <w:rFonts w:ascii="Arial" w:eastAsia="Arial" w:hAnsi="Arial" w:cs="Arial"/>
          <w:bCs/>
          <w:sz w:val="24"/>
          <w:szCs w:val="24"/>
        </w:rPr>
        <w:t xml:space="preserve">The Websites contain links to third party websites, apps, services, and resources (collectively “Third Party Services”) that are not under </w:t>
      </w:r>
      <w:proofErr w:type="spellStart"/>
      <w:r w:rsidRPr="00C03053">
        <w:rPr>
          <w:rFonts w:ascii="Arial" w:eastAsia="Arial" w:hAnsi="Arial" w:cs="Arial"/>
          <w:bCs/>
          <w:sz w:val="24"/>
          <w:szCs w:val="24"/>
        </w:rPr>
        <w:t>PenCo</w:t>
      </w:r>
      <w:proofErr w:type="spellEnd"/>
      <w:r w:rsidRPr="00C03053">
        <w:rPr>
          <w:rFonts w:ascii="Arial" w:eastAsia="Arial" w:hAnsi="Arial" w:cs="Arial"/>
          <w:bCs/>
          <w:sz w:val="24"/>
          <w:szCs w:val="24"/>
        </w:rPr>
        <w:t xml:space="preserve"> Revenue Solutions, LLC's control. We provide these links only as a convenience and are not responsible for the content, products, or services that are available from Third Party Services. If you decide to access any Third-Party Services, you do so entirely at your own risk and subject to the terms and conditions of use for such services.</w:t>
      </w:r>
    </w:p>
    <w:p w14:paraId="5D911980" w14:textId="77777777" w:rsidR="00C03053" w:rsidRPr="00C03053" w:rsidRDefault="00C03053" w:rsidP="00C03053">
      <w:pPr>
        <w:spacing w:before="240" w:after="0" w:line="276" w:lineRule="auto"/>
        <w:rPr>
          <w:rFonts w:ascii="Arial" w:eastAsia="Arial" w:hAnsi="Arial" w:cs="Arial"/>
          <w:bCs/>
          <w:sz w:val="24"/>
          <w:szCs w:val="24"/>
        </w:rPr>
      </w:pPr>
    </w:p>
    <w:p w14:paraId="228C2043" w14:textId="77777777" w:rsidR="00C03053" w:rsidRPr="00C03053" w:rsidRDefault="00C03053" w:rsidP="00C03053">
      <w:pPr>
        <w:spacing w:before="240" w:after="0" w:line="276" w:lineRule="auto"/>
        <w:rPr>
          <w:rFonts w:ascii="Arial" w:eastAsia="Arial" w:hAnsi="Arial" w:cs="Arial"/>
          <w:bCs/>
          <w:sz w:val="24"/>
          <w:szCs w:val="24"/>
        </w:rPr>
      </w:pPr>
      <w:r w:rsidRPr="00C03053">
        <w:rPr>
          <w:rFonts w:ascii="Arial" w:eastAsia="Arial" w:hAnsi="Arial" w:cs="Arial"/>
          <w:bCs/>
          <w:sz w:val="24"/>
          <w:szCs w:val="24"/>
        </w:rPr>
        <w:t xml:space="preserve"> BREACHES OF THESE TERMS</w:t>
      </w:r>
    </w:p>
    <w:p w14:paraId="0BF57DA7" w14:textId="74BE7F3B" w:rsidR="00C03053" w:rsidRPr="00C03053" w:rsidRDefault="00C03053" w:rsidP="00C03053">
      <w:pPr>
        <w:spacing w:before="240" w:after="0" w:line="276" w:lineRule="auto"/>
        <w:rPr>
          <w:rFonts w:ascii="Arial" w:eastAsia="Arial" w:hAnsi="Arial" w:cs="Arial"/>
          <w:b/>
          <w:sz w:val="28"/>
          <w:szCs w:val="28"/>
        </w:rPr>
      </w:pPr>
      <w:r w:rsidRPr="00C03053">
        <w:rPr>
          <w:rFonts w:ascii="Arial" w:eastAsia="Arial" w:hAnsi="Arial" w:cs="Arial"/>
          <w:bCs/>
          <w:sz w:val="24"/>
          <w:szCs w:val="24"/>
        </w:rPr>
        <w:t xml:space="preserve">Without prejudice to </w:t>
      </w:r>
      <w:proofErr w:type="spellStart"/>
      <w:r w:rsidRPr="00C03053">
        <w:rPr>
          <w:rFonts w:ascii="Arial" w:eastAsia="Arial" w:hAnsi="Arial" w:cs="Arial"/>
          <w:bCs/>
          <w:sz w:val="24"/>
          <w:szCs w:val="24"/>
        </w:rPr>
        <w:t>PenCo</w:t>
      </w:r>
      <w:proofErr w:type="spellEnd"/>
      <w:r w:rsidRPr="00C03053">
        <w:rPr>
          <w:rFonts w:ascii="Arial" w:eastAsia="Arial" w:hAnsi="Arial" w:cs="Arial"/>
          <w:bCs/>
          <w:sz w:val="24"/>
          <w:szCs w:val="24"/>
        </w:rPr>
        <w:t xml:space="preserve"> Revenue Solutions, LLC other rights under these Terms, if You breach these Terms in any way, </w:t>
      </w:r>
      <w:proofErr w:type="spellStart"/>
      <w:r w:rsidRPr="00C03053">
        <w:rPr>
          <w:rFonts w:ascii="Arial" w:eastAsia="Arial" w:hAnsi="Arial" w:cs="Arial"/>
          <w:bCs/>
          <w:sz w:val="24"/>
          <w:szCs w:val="24"/>
        </w:rPr>
        <w:t>PenCo</w:t>
      </w:r>
      <w:proofErr w:type="spellEnd"/>
      <w:r w:rsidRPr="00C03053">
        <w:rPr>
          <w:rFonts w:ascii="Arial" w:eastAsia="Arial" w:hAnsi="Arial" w:cs="Arial"/>
          <w:bCs/>
          <w:sz w:val="24"/>
          <w:szCs w:val="24"/>
        </w:rPr>
        <w:t xml:space="preserve"> Revenue Solutions, LLC may take such action as it deems appropriate to deal with the breach, including suspending your access to the Websites or the Forums, prohibiting You from accessing the Websites or the Forums, and bringing court proceedings against You</w:t>
      </w:r>
      <w:r w:rsidRPr="00C03053">
        <w:rPr>
          <w:rFonts w:ascii="Arial" w:eastAsia="Arial" w:hAnsi="Arial" w:cs="Arial"/>
          <w:b/>
          <w:sz w:val="28"/>
          <w:szCs w:val="28"/>
        </w:rPr>
        <w:t>.</w:t>
      </w:r>
    </w:p>
    <w:sectPr w:rsidR="00C03053" w:rsidRPr="00C03053" w:rsidSect="00A277DD">
      <w:headerReference w:type="default" r:id="rId7"/>
      <w:footerReference w:type="default" r:id="rId8"/>
      <w:pgSz w:w="12240" w:h="15840"/>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01F8" w14:textId="77777777" w:rsidR="00261444" w:rsidRDefault="00261444">
      <w:pPr>
        <w:spacing w:after="0" w:line="240" w:lineRule="auto"/>
      </w:pPr>
      <w:r>
        <w:separator/>
      </w:r>
    </w:p>
  </w:endnote>
  <w:endnote w:type="continuationSeparator" w:id="0">
    <w:p w14:paraId="568DDC9E" w14:textId="77777777" w:rsidR="00261444" w:rsidRDefault="0026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3545" w14:textId="2E9BD5C6" w:rsidR="00A277DD" w:rsidRDefault="00A277DD" w:rsidP="00A277DD">
    <w:pPr>
      <w:pStyle w:val="Footer"/>
    </w:pPr>
  </w:p>
  <w:p w14:paraId="785238A8" w14:textId="2546BC45" w:rsidR="00A277DD" w:rsidRPr="00914B14" w:rsidRDefault="00A277DD" w:rsidP="00A277DD">
    <w:pPr>
      <w:pStyle w:val="ListParagraph"/>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6B4B264" wp14:editId="5D2C4D84">
          <wp:extent cx="182880" cy="182880"/>
          <wp:effectExtent l="0" t="0" r="7620" b="7620"/>
          <wp:docPr id="554750830" name="Graphic 9"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50830" name="Graphic 554750830" descr="Hom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 cy="182880"/>
                  </a:xfrm>
                  <a:prstGeom prst="rect">
                    <a:avLst/>
                  </a:prstGeom>
                </pic:spPr>
              </pic:pic>
            </a:graphicData>
          </a:graphic>
        </wp:inline>
      </w:drawing>
    </w:r>
    <w:r w:rsidRPr="00914B14">
      <w:rPr>
        <w:color w:val="000000"/>
      </w:rPr>
      <w:t xml:space="preserve">P.O. Box 996/169 Cherry St. Franklin, W.V. 26807  </w:t>
    </w:r>
    <w:r>
      <w:rPr>
        <w:noProof/>
      </w:rPr>
      <w:drawing>
        <wp:inline distT="0" distB="0" distL="0" distR="0" wp14:anchorId="07A69AB9" wp14:editId="1D8A4F8D">
          <wp:extent cx="182880" cy="182880"/>
          <wp:effectExtent l="0" t="0" r="7620" b="7620"/>
          <wp:docPr id="836781268" name="Graphic 1"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81268" name="Graphic 836781268" descr="Receiver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rot="16200000" flipV="1">
                    <a:off x="0" y="0"/>
                    <a:ext cx="182880" cy="182880"/>
                  </a:xfrm>
                  <a:prstGeom prst="rect">
                    <a:avLst/>
                  </a:prstGeom>
                </pic:spPr>
              </pic:pic>
            </a:graphicData>
          </a:graphic>
        </wp:inline>
      </w:drawing>
    </w:r>
    <w:r w:rsidRPr="00914B14">
      <w:rPr>
        <w:color w:val="000000"/>
      </w:rPr>
      <w:t xml:space="preserve">(304) </w:t>
    </w:r>
    <w:r w:rsidR="005E27F5">
      <w:rPr>
        <w:color w:val="000000"/>
      </w:rPr>
      <w:t>932-0763</w:t>
    </w:r>
    <w:r w:rsidRPr="00914B14">
      <w:rPr>
        <w:color w:val="000000"/>
      </w:rPr>
      <w:t xml:space="preserve">  </w:t>
    </w:r>
    <w:r>
      <w:rPr>
        <w:noProof/>
        <w:color w:val="000000"/>
      </w:rPr>
      <w:drawing>
        <wp:inline distT="0" distB="0" distL="0" distR="0" wp14:anchorId="5E1A8B5E" wp14:editId="3B61895D">
          <wp:extent cx="182880" cy="182880"/>
          <wp:effectExtent l="0" t="0" r="7620" b="7620"/>
          <wp:docPr id="2123251996" name="Graphic 10"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51996" name="Graphic 2123251996" descr="Email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inline>
      </w:drawing>
    </w:r>
    <w:r w:rsidRPr="00914B14">
      <w:rPr>
        <w:color w:val="000000"/>
      </w:rPr>
      <w:t xml:space="preserve"> </w:t>
    </w:r>
    <w:hyperlink r:id="rId7" w:history="1">
      <w:r w:rsidRPr="003344A1">
        <w:rPr>
          <w:rStyle w:val="Hyperlink"/>
        </w:rPr>
        <w:t>megan.hiner@pcrswv.com</w:t>
      </w:r>
    </w:hyperlink>
  </w:p>
  <w:p w14:paraId="055485C4" w14:textId="77777777" w:rsidR="00A277DD" w:rsidRPr="00914B14" w:rsidRDefault="00A277DD" w:rsidP="00A277DD">
    <w:pPr>
      <w:pStyle w:val="ListParagraph"/>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color w:val="000000"/>
      </w:rPr>
      <w:drawing>
        <wp:inline distT="0" distB="0" distL="0" distR="0" wp14:anchorId="27DF8410" wp14:editId="44DA1408">
          <wp:extent cx="182880" cy="182880"/>
          <wp:effectExtent l="0" t="0" r="7620" b="7620"/>
          <wp:docPr id="19431494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49490" name="Picture 1943149490"/>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82880" cy="182880"/>
                  </a:xfrm>
                  <a:prstGeom prst="rect">
                    <a:avLst/>
                  </a:prstGeom>
                </pic:spPr>
              </pic:pic>
            </a:graphicData>
          </a:graphic>
        </wp:inline>
      </w:drawing>
    </w:r>
    <w:hyperlink r:id="rId10" w:history="1">
      <w:r w:rsidRPr="003344A1">
        <w:rPr>
          <w:rStyle w:val="Hyperlink"/>
        </w:rPr>
        <w:t>www.pcrswv.com</w:t>
      </w:r>
    </w:hyperlink>
  </w:p>
  <w:p w14:paraId="22A31974" w14:textId="0331F54A" w:rsidR="00A277DD" w:rsidRDefault="00A277DD">
    <w:pPr>
      <w:pStyle w:val="Footer"/>
    </w:pPr>
  </w:p>
  <w:p w14:paraId="6015CCA4" w14:textId="77777777" w:rsidR="00A277DD" w:rsidRDefault="00A27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07EF" w14:textId="77777777" w:rsidR="00261444" w:rsidRDefault="00261444">
      <w:pPr>
        <w:spacing w:after="0" w:line="240" w:lineRule="auto"/>
      </w:pPr>
      <w:r>
        <w:separator/>
      </w:r>
    </w:p>
  </w:footnote>
  <w:footnote w:type="continuationSeparator" w:id="0">
    <w:p w14:paraId="00F5D90D" w14:textId="77777777" w:rsidR="00261444" w:rsidRDefault="00261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C58F" w14:textId="77777777" w:rsidR="00625C4D" w:rsidRDefault="00625C4D">
    <w:pPr>
      <w:pBdr>
        <w:top w:val="nil"/>
        <w:left w:val="nil"/>
        <w:bottom w:val="nil"/>
        <w:right w:val="nil"/>
        <w:between w:val="nil"/>
      </w:pBdr>
      <w:tabs>
        <w:tab w:val="center" w:pos="4680"/>
        <w:tab w:val="right" w:pos="9360"/>
      </w:tabs>
      <w:spacing w:after="0" w:line="240" w:lineRule="auto"/>
      <w:ind w:left="720"/>
      <w:jc w:val="right"/>
      <w:rPr>
        <w:color w:val="000000"/>
      </w:rPr>
    </w:pPr>
  </w:p>
  <w:p w14:paraId="3B26AD1B" w14:textId="539A0045" w:rsidR="00625C4D" w:rsidRDefault="00A277DD">
    <w:pPr>
      <w:pBdr>
        <w:top w:val="nil"/>
        <w:left w:val="nil"/>
        <w:bottom w:val="nil"/>
        <w:right w:val="nil"/>
        <w:between w:val="nil"/>
      </w:pBdr>
      <w:tabs>
        <w:tab w:val="center" w:pos="4680"/>
        <w:tab w:val="right" w:pos="9360"/>
      </w:tabs>
      <w:spacing w:after="0" w:line="240" w:lineRule="auto"/>
      <w:ind w:left="-144"/>
      <w:jc w:val="center"/>
      <w:rPr>
        <w:color w:val="000000"/>
      </w:rPr>
    </w:pPr>
    <w:r>
      <w:rPr>
        <w:noProof/>
        <w:color w:val="000000"/>
      </w:rPr>
      <w:drawing>
        <wp:inline distT="0" distB="0" distL="0" distR="0" wp14:anchorId="56092E35" wp14:editId="393E8A9C">
          <wp:extent cx="2754363" cy="1035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619" b="19642"/>
                  <a:stretch>
                    <a:fillRect/>
                  </a:stretch>
                </pic:blipFill>
                <pic:spPr>
                  <a:xfrm>
                    <a:off x="0" y="0"/>
                    <a:ext cx="2759862" cy="1037116"/>
                  </a:xfrm>
                  <a:prstGeom prst="rect">
                    <a:avLst/>
                  </a:prstGeom>
                  <a:ln/>
                </pic:spPr>
              </pic:pic>
            </a:graphicData>
          </a:graphic>
        </wp:inline>
      </w:drawing>
    </w:r>
  </w:p>
  <w:p w14:paraId="623A197C" w14:textId="1D43CA39" w:rsidR="00625C4D" w:rsidRDefault="00625C4D">
    <w:pPr>
      <w:pBdr>
        <w:top w:val="nil"/>
        <w:left w:val="nil"/>
        <w:bottom w:val="nil"/>
        <w:right w:val="nil"/>
        <w:between w:val="nil"/>
      </w:pBdr>
      <w:tabs>
        <w:tab w:val="center" w:pos="4680"/>
        <w:tab w:val="right" w:pos="9360"/>
      </w:tabs>
      <w:spacing w:after="0" w:line="240" w:lineRule="auto"/>
      <w:ind w:left="-144"/>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S0sLM0tjQyNLI0tzMyUdpeDU4uLM/DyQAqNaACQkovYsAAAA"/>
  </w:docVars>
  <w:rsids>
    <w:rsidRoot w:val="00625C4D"/>
    <w:rsid w:val="00261444"/>
    <w:rsid w:val="005E27F5"/>
    <w:rsid w:val="00625C4D"/>
    <w:rsid w:val="007434DE"/>
    <w:rsid w:val="00A277DD"/>
    <w:rsid w:val="00C03053"/>
    <w:rsid w:val="00CE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411B"/>
  <w15:docId w15:val="{6428734A-109F-4B11-9411-370E2B8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91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33"/>
  </w:style>
  <w:style w:type="paragraph" w:styleId="Footer">
    <w:name w:val="footer"/>
    <w:basedOn w:val="Normal"/>
    <w:link w:val="FooterChar"/>
    <w:uiPriority w:val="99"/>
    <w:unhideWhenUsed/>
    <w:rsid w:val="00691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33"/>
  </w:style>
  <w:style w:type="paragraph" w:styleId="NoSpacing">
    <w:name w:val="No Spacing"/>
    <w:uiPriority w:val="1"/>
    <w:qFormat/>
    <w:rsid w:val="00766AA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277DD"/>
    <w:pPr>
      <w:ind w:left="720"/>
      <w:contextualSpacing/>
    </w:pPr>
  </w:style>
  <w:style w:type="character" w:styleId="Hyperlink">
    <w:name w:val="Hyperlink"/>
    <w:basedOn w:val="DefaultParagraphFont"/>
    <w:uiPriority w:val="99"/>
    <w:unhideWhenUsed/>
    <w:rsid w:val="00A27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mailto:megan.hiner@pcrswv.com"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http://www.pcrswv.com" TargetMode="External"/><Relationship Id="rId4" Type="http://schemas.openxmlformats.org/officeDocument/2006/relationships/image" Target="media/image5.svg"/><Relationship Id="rId9" Type="http://schemas.openxmlformats.org/officeDocument/2006/relationships/hyperlink" Target="https://www.pngall.com/website-png/download/376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1ZoeqnCgueO4M2gyxuF8ZOR6GQ==">CgMxLjA4AHIhMTBCX19LMXYtcDZSWHZPdWVqTWdVeVR1UHdWM0RTaUto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Hiner</dc:creator>
  <cp:lastModifiedBy>Megan Hiner</cp:lastModifiedBy>
  <cp:revision>2</cp:revision>
  <dcterms:created xsi:type="dcterms:W3CDTF">2023-12-16T00:54:00Z</dcterms:created>
  <dcterms:modified xsi:type="dcterms:W3CDTF">2023-12-16T00:54:00Z</dcterms:modified>
</cp:coreProperties>
</file>